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B6D" w:rsidRPr="00973C48" w:rsidRDefault="00697B6D" w:rsidP="00973C48">
      <w:pPr>
        <w:ind w:firstLineChars="100" w:firstLine="281"/>
        <w:rPr>
          <w:b/>
          <w:sz w:val="28"/>
          <w:szCs w:val="28"/>
        </w:rPr>
      </w:pPr>
      <w:bookmarkStart w:id="0" w:name="_GoBack"/>
      <w:bookmarkEnd w:id="0"/>
      <w:r w:rsidRPr="00973C48">
        <w:rPr>
          <w:rFonts w:hint="eastAsia"/>
          <w:b/>
          <w:sz w:val="28"/>
          <w:szCs w:val="28"/>
        </w:rPr>
        <w:t>平成</w:t>
      </w:r>
      <w:r w:rsidRPr="00973C48">
        <w:rPr>
          <w:rFonts w:hint="eastAsia"/>
          <w:b/>
          <w:sz w:val="28"/>
          <w:szCs w:val="28"/>
        </w:rPr>
        <w:t>2</w:t>
      </w:r>
      <w:r w:rsidR="00D7323D" w:rsidRPr="00973C48">
        <w:rPr>
          <w:rFonts w:hint="eastAsia"/>
          <w:b/>
          <w:sz w:val="28"/>
          <w:szCs w:val="28"/>
        </w:rPr>
        <w:t>6</w:t>
      </w:r>
      <w:r w:rsidRPr="00973C48">
        <w:rPr>
          <w:rFonts w:hint="eastAsia"/>
          <w:b/>
          <w:sz w:val="28"/>
          <w:szCs w:val="28"/>
        </w:rPr>
        <w:t>年度</w:t>
      </w:r>
      <w:r w:rsidR="00973C48">
        <w:rPr>
          <w:rFonts w:hint="eastAsia"/>
          <w:b/>
          <w:sz w:val="28"/>
          <w:szCs w:val="28"/>
        </w:rPr>
        <w:t xml:space="preserve"> </w:t>
      </w:r>
      <w:r w:rsidR="004262F3">
        <w:rPr>
          <w:rFonts w:hint="eastAsia"/>
          <w:b/>
          <w:sz w:val="28"/>
          <w:szCs w:val="28"/>
        </w:rPr>
        <w:t>八戸</w:t>
      </w:r>
      <w:r w:rsidRPr="00973C48">
        <w:rPr>
          <w:rFonts w:hint="eastAsia"/>
          <w:b/>
          <w:sz w:val="28"/>
          <w:szCs w:val="28"/>
        </w:rPr>
        <w:t>工業高等専門学校における動物実験等の実績</w:t>
      </w:r>
    </w:p>
    <w:p w:rsidR="00697B6D" w:rsidRDefault="00697B6D"/>
    <w:p w:rsidR="00697B6D" w:rsidRDefault="00856FE7">
      <w:r>
        <w:rPr>
          <w:rFonts w:hint="eastAsia"/>
        </w:rPr>
        <w:t>１．動物実験委員会について</w:t>
      </w:r>
    </w:p>
    <w:p w:rsidR="009D6FBB" w:rsidRDefault="00856FE7" w:rsidP="009D6FBB">
      <w:pPr>
        <w:ind w:firstLineChars="100" w:firstLine="210"/>
      </w:pPr>
      <w:r>
        <w:rPr>
          <w:rFonts w:hint="eastAsia"/>
        </w:rPr>
        <w:t>（１）平成</w:t>
      </w:r>
      <w:r>
        <w:rPr>
          <w:rFonts w:hint="eastAsia"/>
        </w:rPr>
        <w:t>2</w:t>
      </w:r>
      <w:r w:rsidR="00D7323D">
        <w:rPr>
          <w:rFonts w:hint="eastAsia"/>
        </w:rPr>
        <w:t>6</w:t>
      </w:r>
      <w:r w:rsidR="004262F3">
        <w:rPr>
          <w:rFonts w:hint="eastAsia"/>
        </w:rPr>
        <w:t>年度八戸</w:t>
      </w:r>
      <w:r>
        <w:rPr>
          <w:rFonts w:hint="eastAsia"/>
        </w:rPr>
        <w:t>工業高等専門学校動物実験委員会</w:t>
      </w:r>
      <w:r w:rsidR="009D6FBB">
        <w:rPr>
          <w:rFonts w:hint="eastAsia"/>
        </w:rPr>
        <w:t>（◎は委員長）</w:t>
      </w:r>
    </w:p>
    <w:p w:rsidR="00D7323D" w:rsidRPr="00C100BD" w:rsidRDefault="00D7323D" w:rsidP="00C100BD">
      <w:pPr>
        <w:ind w:firstLineChars="100" w:firstLine="210"/>
        <w:rPr>
          <w:rFonts w:asciiTheme="minorEastAsia" w:hAnsiTheme="minorEastAsia"/>
          <w:szCs w:val="21"/>
        </w:rPr>
      </w:pPr>
      <w:r w:rsidRPr="00C100BD">
        <w:rPr>
          <w:rFonts w:asciiTheme="minorEastAsia" w:hAnsiTheme="minorEastAsia" w:hint="eastAsia"/>
          <w:szCs w:val="21"/>
        </w:rPr>
        <w:t>◎　副校長</w:t>
      </w:r>
      <w:r w:rsidR="004262F3">
        <w:rPr>
          <w:rFonts w:hint="eastAsia"/>
          <w:caps/>
          <w:szCs w:val="21"/>
        </w:rPr>
        <w:t>（地域テクノセンター長</w:t>
      </w:r>
      <w:r w:rsidRPr="00C100BD">
        <w:rPr>
          <w:rFonts w:hint="eastAsia"/>
          <w:caps/>
          <w:szCs w:val="21"/>
        </w:rPr>
        <w:t>）</w:t>
      </w:r>
      <w:r w:rsidR="004262F3">
        <w:rPr>
          <w:rFonts w:asciiTheme="minorEastAsia" w:hAnsiTheme="minorEastAsia" w:hint="eastAsia"/>
          <w:szCs w:val="21"/>
        </w:rPr>
        <w:t xml:space="preserve">矢口　淳一　</w:t>
      </w:r>
      <w:r w:rsidRPr="00C100BD">
        <w:rPr>
          <w:rFonts w:asciiTheme="minorEastAsia" w:hAnsiTheme="minorEastAsia" w:hint="eastAsia"/>
          <w:szCs w:val="21"/>
        </w:rPr>
        <w:t>（１号委員）</w:t>
      </w:r>
    </w:p>
    <w:p w:rsidR="00D7323D" w:rsidRPr="00C100BD" w:rsidRDefault="004262F3" w:rsidP="00C100BD">
      <w:pPr>
        <w:ind w:firstLineChars="100" w:firstLine="210"/>
        <w:rPr>
          <w:rFonts w:asciiTheme="minorEastAsia" w:hAnsiTheme="minorEastAsia"/>
          <w:szCs w:val="21"/>
        </w:rPr>
      </w:pPr>
      <w:r>
        <w:rPr>
          <w:rFonts w:asciiTheme="minorEastAsia" w:hAnsiTheme="minorEastAsia" w:hint="eastAsia"/>
          <w:szCs w:val="21"/>
        </w:rPr>
        <w:t xml:space="preserve">　　岩手大学農学部教授　　　　　　佐藤　至</w:t>
      </w:r>
      <w:r w:rsidR="00D7323D" w:rsidRPr="00C100BD">
        <w:rPr>
          <w:rFonts w:asciiTheme="minorEastAsia" w:hAnsiTheme="minorEastAsia" w:hint="eastAsia"/>
          <w:szCs w:val="21"/>
        </w:rPr>
        <w:t xml:space="preserve">　　（２号委員）</w:t>
      </w:r>
    </w:p>
    <w:p w:rsidR="00D7323D" w:rsidRPr="00C100BD" w:rsidRDefault="004262F3" w:rsidP="00C100BD">
      <w:pPr>
        <w:ind w:firstLineChars="100" w:firstLine="210"/>
        <w:rPr>
          <w:rFonts w:asciiTheme="minorEastAsia" w:hAnsiTheme="minorEastAsia"/>
          <w:szCs w:val="21"/>
        </w:rPr>
      </w:pPr>
      <w:r>
        <w:rPr>
          <w:rFonts w:asciiTheme="minorEastAsia" w:hAnsiTheme="minorEastAsia" w:hint="eastAsia"/>
          <w:szCs w:val="21"/>
        </w:rPr>
        <w:t xml:space="preserve">　　物質工学科長　　　　　　　　　松本　克才　</w:t>
      </w:r>
      <w:r w:rsidR="00D7323D" w:rsidRPr="00C100BD">
        <w:rPr>
          <w:rFonts w:asciiTheme="minorEastAsia" w:hAnsiTheme="minorEastAsia" w:hint="eastAsia"/>
          <w:szCs w:val="21"/>
        </w:rPr>
        <w:t>（３号委員）</w:t>
      </w:r>
    </w:p>
    <w:p w:rsidR="00D7323D" w:rsidRPr="00C100BD" w:rsidRDefault="004262F3" w:rsidP="00C100BD">
      <w:pPr>
        <w:tabs>
          <w:tab w:val="left" w:pos="4810"/>
        </w:tabs>
        <w:rPr>
          <w:rFonts w:asciiTheme="minorEastAsia" w:hAnsiTheme="minorEastAsia"/>
          <w:szCs w:val="21"/>
        </w:rPr>
      </w:pPr>
      <w:r>
        <w:rPr>
          <w:rFonts w:asciiTheme="minorEastAsia" w:hAnsiTheme="minorEastAsia" w:hint="eastAsia"/>
          <w:szCs w:val="21"/>
        </w:rPr>
        <w:t xml:space="preserve">　　　総合科学科　教授</w:t>
      </w:r>
      <w:r w:rsidR="00C100BD">
        <w:rPr>
          <w:rFonts w:asciiTheme="minorEastAsia" w:hAnsiTheme="minorEastAsia" w:hint="eastAsia"/>
          <w:szCs w:val="21"/>
        </w:rPr>
        <w:t xml:space="preserve">　　　　　　　</w:t>
      </w:r>
      <w:r>
        <w:rPr>
          <w:rFonts w:asciiTheme="minorEastAsia" w:hAnsiTheme="minorEastAsia" w:hint="eastAsia"/>
          <w:szCs w:val="21"/>
        </w:rPr>
        <w:t xml:space="preserve">平川　武彦　</w:t>
      </w:r>
      <w:r w:rsidR="00D7323D" w:rsidRPr="00C100BD">
        <w:rPr>
          <w:rFonts w:asciiTheme="minorEastAsia" w:hAnsiTheme="minorEastAsia" w:hint="eastAsia"/>
          <w:szCs w:val="21"/>
        </w:rPr>
        <w:t>（４号委員）</w:t>
      </w:r>
    </w:p>
    <w:p w:rsidR="00856FE7" w:rsidRPr="00D7323D" w:rsidRDefault="00856FE7" w:rsidP="00856FE7">
      <w:pPr>
        <w:ind w:firstLineChars="500" w:firstLine="1050"/>
        <w:rPr>
          <w:rFonts w:asciiTheme="minorEastAsia" w:hAnsiTheme="minorEastAsia"/>
          <w:szCs w:val="21"/>
        </w:rPr>
      </w:pPr>
    </w:p>
    <w:p w:rsidR="00856FE7" w:rsidRDefault="00856FE7" w:rsidP="00856FE7">
      <w:pPr>
        <w:ind w:firstLineChars="100" w:firstLine="210"/>
        <w:rPr>
          <w:szCs w:val="21"/>
        </w:rPr>
      </w:pPr>
      <w:r>
        <w:rPr>
          <w:rFonts w:hint="eastAsia"/>
          <w:szCs w:val="21"/>
        </w:rPr>
        <w:t>（２）委員会開催日</w:t>
      </w:r>
      <w:r w:rsidR="00973C48">
        <w:rPr>
          <w:rFonts w:hint="eastAsia"/>
          <w:szCs w:val="21"/>
        </w:rPr>
        <w:t>・場所・</w:t>
      </w:r>
      <w:r>
        <w:rPr>
          <w:rFonts w:hint="eastAsia"/>
          <w:szCs w:val="21"/>
        </w:rPr>
        <w:t>審議内容</w:t>
      </w:r>
    </w:p>
    <w:tbl>
      <w:tblPr>
        <w:tblStyle w:val="a3"/>
        <w:tblW w:w="0" w:type="auto"/>
        <w:tblInd w:w="524" w:type="dxa"/>
        <w:tblLook w:val="04A0" w:firstRow="1" w:lastRow="0" w:firstColumn="1" w:lastColumn="0" w:noHBand="0" w:noVBand="1"/>
      </w:tblPr>
      <w:tblGrid>
        <w:gridCol w:w="1101"/>
        <w:gridCol w:w="1417"/>
        <w:gridCol w:w="1461"/>
        <w:gridCol w:w="3969"/>
      </w:tblGrid>
      <w:tr w:rsidR="00856FE7" w:rsidRPr="00D7323D" w:rsidTr="00D7323D">
        <w:tc>
          <w:tcPr>
            <w:tcW w:w="1101" w:type="dxa"/>
          </w:tcPr>
          <w:p w:rsidR="00856FE7" w:rsidRPr="00D7323D" w:rsidRDefault="00856FE7" w:rsidP="00856FE7">
            <w:pPr>
              <w:rPr>
                <w:rFonts w:asciiTheme="minorEastAsia" w:hAnsiTheme="minorEastAsia"/>
                <w:szCs w:val="21"/>
              </w:rPr>
            </w:pPr>
          </w:p>
        </w:tc>
        <w:tc>
          <w:tcPr>
            <w:tcW w:w="1417" w:type="dxa"/>
          </w:tcPr>
          <w:p w:rsidR="00856FE7" w:rsidRPr="00D7323D" w:rsidRDefault="00856FE7" w:rsidP="00856FE7">
            <w:pPr>
              <w:jc w:val="center"/>
              <w:rPr>
                <w:rFonts w:asciiTheme="minorEastAsia" w:hAnsiTheme="minorEastAsia"/>
                <w:szCs w:val="21"/>
              </w:rPr>
            </w:pPr>
            <w:r w:rsidRPr="00D7323D">
              <w:rPr>
                <w:rFonts w:asciiTheme="minorEastAsia" w:hAnsiTheme="minorEastAsia" w:hint="eastAsia"/>
                <w:szCs w:val="21"/>
              </w:rPr>
              <w:t>開催日</w:t>
            </w:r>
          </w:p>
        </w:tc>
        <w:tc>
          <w:tcPr>
            <w:tcW w:w="1461" w:type="dxa"/>
          </w:tcPr>
          <w:p w:rsidR="00856FE7" w:rsidRPr="00D7323D" w:rsidRDefault="00856FE7" w:rsidP="00856FE7">
            <w:pPr>
              <w:jc w:val="center"/>
              <w:rPr>
                <w:rFonts w:asciiTheme="minorEastAsia" w:hAnsiTheme="minorEastAsia"/>
                <w:szCs w:val="21"/>
              </w:rPr>
            </w:pPr>
            <w:r w:rsidRPr="00D7323D">
              <w:rPr>
                <w:rFonts w:asciiTheme="minorEastAsia" w:hAnsiTheme="minorEastAsia" w:hint="eastAsia"/>
                <w:szCs w:val="21"/>
              </w:rPr>
              <w:t>開催場所</w:t>
            </w:r>
          </w:p>
        </w:tc>
        <w:tc>
          <w:tcPr>
            <w:tcW w:w="3969" w:type="dxa"/>
          </w:tcPr>
          <w:p w:rsidR="00856FE7" w:rsidRPr="00D7323D" w:rsidRDefault="00856FE7" w:rsidP="00856FE7">
            <w:pPr>
              <w:jc w:val="center"/>
              <w:rPr>
                <w:rFonts w:asciiTheme="minorEastAsia" w:hAnsiTheme="minorEastAsia"/>
                <w:szCs w:val="21"/>
              </w:rPr>
            </w:pPr>
            <w:r w:rsidRPr="00D7323D">
              <w:rPr>
                <w:rFonts w:asciiTheme="minorEastAsia" w:hAnsiTheme="minorEastAsia" w:hint="eastAsia"/>
                <w:szCs w:val="21"/>
              </w:rPr>
              <w:t>審議内容</w:t>
            </w:r>
          </w:p>
        </w:tc>
      </w:tr>
      <w:tr w:rsidR="00856FE7" w:rsidRPr="00D7323D" w:rsidTr="00D7323D">
        <w:tc>
          <w:tcPr>
            <w:tcW w:w="1101" w:type="dxa"/>
          </w:tcPr>
          <w:p w:rsidR="00856FE7" w:rsidRPr="00D7323D" w:rsidRDefault="00D7323D" w:rsidP="00D7323D">
            <w:pPr>
              <w:ind w:firstLineChars="50" w:firstLine="105"/>
              <w:rPr>
                <w:rFonts w:asciiTheme="minorEastAsia" w:hAnsiTheme="minorEastAsia"/>
                <w:szCs w:val="21"/>
              </w:rPr>
            </w:pPr>
            <w:r w:rsidRPr="00D7323D">
              <w:rPr>
                <w:rFonts w:asciiTheme="minorEastAsia" w:hAnsiTheme="minorEastAsia" w:hint="eastAsia"/>
                <w:szCs w:val="21"/>
              </w:rPr>
              <w:t>第１回</w:t>
            </w:r>
          </w:p>
        </w:tc>
        <w:tc>
          <w:tcPr>
            <w:tcW w:w="1417" w:type="dxa"/>
          </w:tcPr>
          <w:p w:rsidR="00856FE7" w:rsidRPr="00D7323D" w:rsidRDefault="00835626" w:rsidP="00D7323D">
            <w:pPr>
              <w:rPr>
                <w:rFonts w:asciiTheme="minorEastAsia" w:hAnsiTheme="minorEastAsia"/>
                <w:szCs w:val="21"/>
              </w:rPr>
            </w:pPr>
            <w:r w:rsidRPr="00D7323D">
              <w:rPr>
                <w:rFonts w:asciiTheme="minorEastAsia" w:hAnsiTheme="minorEastAsia" w:hint="eastAsia"/>
                <w:szCs w:val="21"/>
              </w:rPr>
              <w:t>H2</w:t>
            </w:r>
            <w:r w:rsidR="00D7323D" w:rsidRPr="00D7323D">
              <w:rPr>
                <w:rFonts w:asciiTheme="minorEastAsia" w:hAnsiTheme="minorEastAsia" w:hint="eastAsia"/>
                <w:szCs w:val="21"/>
              </w:rPr>
              <w:t>6</w:t>
            </w:r>
            <w:r w:rsidRPr="00D7323D">
              <w:rPr>
                <w:rFonts w:asciiTheme="minorEastAsia" w:hAnsiTheme="minorEastAsia" w:hint="eastAsia"/>
                <w:szCs w:val="21"/>
              </w:rPr>
              <w:t>.</w:t>
            </w:r>
            <w:r w:rsidR="004262F3">
              <w:rPr>
                <w:rFonts w:asciiTheme="minorEastAsia" w:hAnsiTheme="minorEastAsia" w:hint="eastAsia"/>
                <w:szCs w:val="21"/>
              </w:rPr>
              <w:t>6</w:t>
            </w:r>
            <w:r w:rsidRPr="00D7323D">
              <w:rPr>
                <w:rFonts w:asciiTheme="minorEastAsia" w:hAnsiTheme="minorEastAsia" w:hint="eastAsia"/>
                <w:szCs w:val="21"/>
              </w:rPr>
              <w:t>.</w:t>
            </w:r>
            <w:r w:rsidR="004262F3">
              <w:rPr>
                <w:rFonts w:asciiTheme="minorEastAsia" w:hAnsiTheme="minorEastAsia" w:hint="eastAsia"/>
                <w:szCs w:val="21"/>
              </w:rPr>
              <w:t>4</w:t>
            </w:r>
          </w:p>
        </w:tc>
        <w:tc>
          <w:tcPr>
            <w:tcW w:w="1461" w:type="dxa"/>
          </w:tcPr>
          <w:p w:rsidR="00856FE7" w:rsidRPr="00D7323D" w:rsidRDefault="004262F3" w:rsidP="009D6FBB">
            <w:pPr>
              <w:jc w:val="center"/>
              <w:rPr>
                <w:rFonts w:asciiTheme="minorEastAsia" w:hAnsiTheme="minorEastAsia"/>
                <w:szCs w:val="21"/>
              </w:rPr>
            </w:pPr>
            <w:r>
              <w:rPr>
                <w:rFonts w:asciiTheme="minorEastAsia" w:hAnsiTheme="minorEastAsia" w:hint="eastAsia"/>
                <w:szCs w:val="21"/>
              </w:rPr>
              <w:t>メール審議</w:t>
            </w:r>
          </w:p>
        </w:tc>
        <w:tc>
          <w:tcPr>
            <w:tcW w:w="3969" w:type="dxa"/>
          </w:tcPr>
          <w:p w:rsidR="00856FE7" w:rsidRPr="00D7323D" w:rsidRDefault="004262F3" w:rsidP="00856FE7">
            <w:pPr>
              <w:rPr>
                <w:rFonts w:asciiTheme="minorEastAsia" w:hAnsiTheme="minorEastAsia"/>
                <w:szCs w:val="21"/>
              </w:rPr>
            </w:pPr>
            <w:r>
              <w:rPr>
                <w:rFonts w:asciiTheme="minorEastAsia" w:hAnsiTheme="minorEastAsia" w:hint="eastAsia"/>
                <w:szCs w:val="21"/>
              </w:rPr>
              <w:t>・実験室</w:t>
            </w:r>
            <w:r w:rsidR="003F2AB4">
              <w:rPr>
                <w:rFonts w:asciiTheme="minorEastAsia" w:hAnsiTheme="minorEastAsia" w:hint="eastAsia"/>
                <w:szCs w:val="21"/>
              </w:rPr>
              <w:t>設置承認申請について</w:t>
            </w:r>
          </w:p>
          <w:p w:rsidR="00835626" w:rsidRDefault="004262F3" w:rsidP="00856FE7">
            <w:pPr>
              <w:rPr>
                <w:rFonts w:asciiTheme="minorEastAsia" w:hAnsiTheme="minorEastAsia"/>
                <w:spacing w:val="2"/>
                <w:szCs w:val="21"/>
              </w:rPr>
            </w:pPr>
            <w:r>
              <w:rPr>
                <w:rFonts w:asciiTheme="minorEastAsia" w:hAnsiTheme="minorEastAsia" w:hint="eastAsia"/>
                <w:spacing w:val="2"/>
                <w:szCs w:val="21"/>
              </w:rPr>
              <w:t>・</w:t>
            </w:r>
            <w:r w:rsidR="003F2AB4">
              <w:rPr>
                <w:rFonts w:asciiTheme="minorEastAsia" w:hAnsiTheme="minorEastAsia" w:hint="eastAsia"/>
                <w:spacing w:val="2"/>
                <w:szCs w:val="21"/>
              </w:rPr>
              <w:t>飼養保管施設設置承認申請について</w:t>
            </w:r>
          </w:p>
          <w:p w:rsidR="003F2AB4" w:rsidRPr="00D7323D" w:rsidRDefault="003F2AB4" w:rsidP="00856FE7">
            <w:pPr>
              <w:rPr>
                <w:rFonts w:asciiTheme="minorEastAsia" w:hAnsiTheme="minorEastAsia"/>
                <w:szCs w:val="21"/>
              </w:rPr>
            </w:pPr>
            <w:r>
              <w:rPr>
                <w:rFonts w:asciiTheme="minorEastAsia" w:hAnsiTheme="minorEastAsia" w:hint="eastAsia"/>
                <w:spacing w:val="2"/>
                <w:szCs w:val="21"/>
              </w:rPr>
              <w:t>・動物実験計画について</w:t>
            </w:r>
          </w:p>
        </w:tc>
      </w:tr>
      <w:tr w:rsidR="00856FE7" w:rsidRPr="00D7323D" w:rsidTr="00D7323D">
        <w:tc>
          <w:tcPr>
            <w:tcW w:w="1101" w:type="dxa"/>
          </w:tcPr>
          <w:p w:rsidR="00856FE7" w:rsidRPr="00D7323D" w:rsidRDefault="00856FE7" w:rsidP="00D7323D">
            <w:pPr>
              <w:ind w:firstLineChars="50" w:firstLine="105"/>
              <w:rPr>
                <w:rFonts w:asciiTheme="minorEastAsia" w:hAnsiTheme="minorEastAsia"/>
                <w:szCs w:val="21"/>
              </w:rPr>
            </w:pPr>
            <w:r w:rsidRPr="00D7323D">
              <w:rPr>
                <w:rFonts w:asciiTheme="minorEastAsia" w:hAnsiTheme="minorEastAsia" w:hint="eastAsia"/>
                <w:szCs w:val="21"/>
              </w:rPr>
              <w:t>第</w:t>
            </w:r>
            <w:r w:rsidR="00D7323D" w:rsidRPr="00D7323D">
              <w:rPr>
                <w:rFonts w:asciiTheme="minorEastAsia" w:hAnsiTheme="minorEastAsia" w:hint="eastAsia"/>
                <w:szCs w:val="21"/>
              </w:rPr>
              <w:t>２</w:t>
            </w:r>
            <w:r w:rsidRPr="00D7323D">
              <w:rPr>
                <w:rFonts w:asciiTheme="minorEastAsia" w:hAnsiTheme="minorEastAsia" w:hint="eastAsia"/>
                <w:szCs w:val="21"/>
              </w:rPr>
              <w:t>回</w:t>
            </w:r>
          </w:p>
        </w:tc>
        <w:tc>
          <w:tcPr>
            <w:tcW w:w="1417" w:type="dxa"/>
          </w:tcPr>
          <w:p w:rsidR="00856FE7" w:rsidRPr="00D7323D" w:rsidRDefault="00835626" w:rsidP="00D7323D">
            <w:pPr>
              <w:rPr>
                <w:rFonts w:asciiTheme="minorEastAsia" w:hAnsiTheme="minorEastAsia"/>
                <w:szCs w:val="21"/>
              </w:rPr>
            </w:pPr>
            <w:r w:rsidRPr="00D7323D">
              <w:rPr>
                <w:rFonts w:asciiTheme="minorEastAsia" w:hAnsiTheme="minorEastAsia" w:hint="eastAsia"/>
                <w:szCs w:val="21"/>
              </w:rPr>
              <w:t>H2</w:t>
            </w:r>
            <w:r w:rsidR="00D7323D" w:rsidRPr="00D7323D">
              <w:rPr>
                <w:rFonts w:asciiTheme="minorEastAsia" w:hAnsiTheme="minorEastAsia" w:hint="eastAsia"/>
                <w:szCs w:val="21"/>
              </w:rPr>
              <w:t>6</w:t>
            </w:r>
            <w:r w:rsidRPr="00D7323D">
              <w:rPr>
                <w:rFonts w:asciiTheme="minorEastAsia" w:hAnsiTheme="minorEastAsia" w:hint="eastAsia"/>
                <w:szCs w:val="21"/>
              </w:rPr>
              <w:t>.</w:t>
            </w:r>
            <w:r w:rsidR="003F2AB4">
              <w:rPr>
                <w:rFonts w:asciiTheme="minorEastAsia" w:hAnsiTheme="minorEastAsia" w:hint="eastAsia"/>
                <w:szCs w:val="21"/>
              </w:rPr>
              <w:t>10</w:t>
            </w:r>
            <w:r w:rsidRPr="00D7323D">
              <w:rPr>
                <w:rFonts w:asciiTheme="minorEastAsia" w:hAnsiTheme="minorEastAsia" w:hint="eastAsia"/>
                <w:szCs w:val="21"/>
              </w:rPr>
              <w:t>.</w:t>
            </w:r>
            <w:r w:rsidR="003F2AB4">
              <w:rPr>
                <w:rFonts w:asciiTheme="minorEastAsia" w:hAnsiTheme="minorEastAsia" w:hint="eastAsia"/>
                <w:szCs w:val="21"/>
              </w:rPr>
              <w:t>23</w:t>
            </w:r>
          </w:p>
        </w:tc>
        <w:tc>
          <w:tcPr>
            <w:tcW w:w="1461" w:type="dxa"/>
          </w:tcPr>
          <w:p w:rsidR="00856FE7" w:rsidRPr="00D7323D" w:rsidRDefault="00D7323D" w:rsidP="00D7323D">
            <w:pPr>
              <w:jc w:val="center"/>
              <w:rPr>
                <w:rFonts w:asciiTheme="minorEastAsia" w:hAnsiTheme="minorEastAsia"/>
                <w:szCs w:val="21"/>
              </w:rPr>
            </w:pPr>
            <w:r w:rsidRPr="00D7323D">
              <w:rPr>
                <w:rFonts w:asciiTheme="minorEastAsia" w:hAnsiTheme="minorEastAsia" w:hint="eastAsia"/>
                <w:szCs w:val="21"/>
              </w:rPr>
              <w:t>メール</w:t>
            </w:r>
            <w:r w:rsidR="00835626" w:rsidRPr="00D7323D">
              <w:rPr>
                <w:rFonts w:asciiTheme="minorEastAsia" w:hAnsiTheme="minorEastAsia" w:hint="eastAsia"/>
                <w:szCs w:val="21"/>
              </w:rPr>
              <w:t>審議</w:t>
            </w:r>
          </w:p>
        </w:tc>
        <w:tc>
          <w:tcPr>
            <w:tcW w:w="3969" w:type="dxa"/>
          </w:tcPr>
          <w:p w:rsidR="00856FE7" w:rsidRPr="00D7323D" w:rsidRDefault="003F2AB4" w:rsidP="003F2AB4">
            <w:pPr>
              <w:ind w:left="214" w:hangingChars="100" w:hanging="214"/>
              <w:rPr>
                <w:rFonts w:asciiTheme="minorEastAsia" w:hAnsiTheme="minorEastAsia"/>
                <w:szCs w:val="21"/>
              </w:rPr>
            </w:pPr>
            <w:r>
              <w:rPr>
                <w:rFonts w:asciiTheme="minorEastAsia" w:hAnsiTheme="minorEastAsia" w:hint="eastAsia"/>
                <w:spacing w:val="2"/>
                <w:szCs w:val="21"/>
              </w:rPr>
              <w:t>・実験動物への緊急時対応策の策定について</w:t>
            </w:r>
          </w:p>
        </w:tc>
      </w:tr>
      <w:tr w:rsidR="00D7323D" w:rsidRPr="00D7323D" w:rsidTr="00D7323D">
        <w:tc>
          <w:tcPr>
            <w:tcW w:w="1101" w:type="dxa"/>
            <w:tcBorders>
              <w:bottom w:val="single" w:sz="4" w:space="0" w:color="auto"/>
            </w:tcBorders>
          </w:tcPr>
          <w:p w:rsidR="00D7323D" w:rsidRPr="00D7323D" w:rsidRDefault="00D7323D" w:rsidP="00D7323D">
            <w:pPr>
              <w:ind w:firstLineChars="50" w:firstLine="105"/>
              <w:rPr>
                <w:rFonts w:asciiTheme="minorEastAsia" w:hAnsiTheme="minorEastAsia"/>
                <w:szCs w:val="21"/>
              </w:rPr>
            </w:pPr>
            <w:r w:rsidRPr="00D7323D">
              <w:rPr>
                <w:rFonts w:asciiTheme="minorEastAsia" w:hAnsiTheme="minorEastAsia" w:hint="eastAsia"/>
                <w:szCs w:val="21"/>
              </w:rPr>
              <w:t>第３回</w:t>
            </w:r>
          </w:p>
        </w:tc>
        <w:tc>
          <w:tcPr>
            <w:tcW w:w="1417" w:type="dxa"/>
            <w:tcBorders>
              <w:bottom w:val="single" w:sz="4" w:space="0" w:color="auto"/>
            </w:tcBorders>
          </w:tcPr>
          <w:p w:rsidR="00D7323D" w:rsidRPr="00D7323D" w:rsidRDefault="00F20D82" w:rsidP="00F20D82">
            <w:pPr>
              <w:ind w:firstLineChars="100" w:firstLine="210"/>
              <w:rPr>
                <w:rFonts w:asciiTheme="minorEastAsia" w:hAnsiTheme="minorEastAsia"/>
                <w:szCs w:val="21"/>
              </w:rPr>
            </w:pPr>
            <w:r w:rsidRPr="001806B8">
              <w:rPr>
                <w:rFonts w:asciiTheme="minorEastAsia" w:hAnsiTheme="minorEastAsia" w:hint="eastAsia"/>
                <w:szCs w:val="21"/>
              </w:rPr>
              <w:t>未開催</w:t>
            </w:r>
          </w:p>
        </w:tc>
        <w:tc>
          <w:tcPr>
            <w:tcW w:w="1461" w:type="dxa"/>
          </w:tcPr>
          <w:p w:rsidR="00D7323D" w:rsidRPr="00D7323D" w:rsidRDefault="00D7323D" w:rsidP="0002537C">
            <w:pPr>
              <w:jc w:val="center"/>
              <w:rPr>
                <w:rFonts w:asciiTheme="minorEastAsia" w:hAnsiTheme="minorEastAsia"/>
                <w:szCs w:val="21"/>
              </w:rPr>
            </w:pPr>
            <w:r w:rsidRPr="00D7323D">
              <w:rPr>
                <w:rFonts w:asciiTheme="minorEastAsia" w:hAnsiTheme="minorEastAsia" w:hint="eastAsia"/>
                <w:szCs w:val="21"/>
              </w:rPr>
              <w:t>メール審議</w:t>
            </w:r>
          </w:p>
        </w:tc>
        <w:tc>
          <w:tcPr>
            <w:tcW w:w="3969" w:type="dxa"/>
          </w:tcPr>
          <w:p w:rsidR="00D7323D" w:rsidRDefault="00D7323D" w:rsidP="00C100BD">
            <w:pPr>
              <w:ind w:left="214" w:hangingChars="100" w:hanging="214"/>
              <w:rPr>
                <w:rFonts w:asciiTheme="minorEastAsia" w:hAnsiTheme="minorEastAsia"/>
                <w:spacing w:val="2"/>
                <w:szCs w:val="21"/>
              </w:rPr>
            </w:pPr>
            <w:r w:rsidRPr="00D7323D">
              <w:rPr>
                <w:rFonts w:asciiTheme="minorEastAsia" w:hAnsiTheme="minorEastAsia" w:hint="eastAsia"/>
                <w:spacing w:val="2"/>
                <w:szCs w:val="21"/>
              </w:rPr>
              <w:t>・</w:t>
            </w:r>
            <w:r w:rsidRPr="00D7323D">
              <w:rPr>
                <w:rFonts w:asciiTheme="minorEastAsia" w:hAnsiTheme="minorEastAsia" w:cs="Times New Roman" w:hint="eastAsia"/>
                <w:szCs w:val="21"/>
              </w:rPr>
              <w:t>動物実験計画（変更・追加）承認申請書について</w:t>
            </w:r>
          </w:p>
          <w:p w:rsidR="003F2AB4" w:rsidRDefault="003F2AB4" w:rsidP="00C100BD">
            <w:pPr>
              <w:ind w:left="214" w:hangingChars="100" w:hanging="214"/>
              <w:rPr>
                <w:rFonts w:asciiTheme="minorEastAsia" w:hAnsiTheme="minorEastAsia"/>
                <w:szCs w:val="21"/>
              </w:rPr>
            </w:pPr>
            <w:r>
              <w:rPr>
                <w:rFonts w:asciiTheme="minorEastAsia" w:hAnsiTheme="minorEastAsia" w:hint="eastAsia"/>
                <w:spacing w:val="2"/>
                <w:szCs w:val="21"/>
              </w:rPr>
              <w:t>・</w:t>
            </w:r>
            <w:r w:rsidRPr="00D7323D">
              <w:rPr>
                <w:rFonts w:asciiTheme="minorEastAsia" w:hAnsiTheme="minorEastAsia" w:hint="eastAsia"/>
                <w:szCs w:val="21"/>
              </w:rPr>
              <w:t>動物実験結果報告書について</w:t>
            </w:r>
          </w:p>
          <w:p w:rsidR="003F2AB4" w:rsidRDefault="003F2AB4" w:rsidP="00C100BD">
            <w:pPr>
              <w:ind w:left="214" w:hangingChars="100" w:hanging="214"/>
              <w:rPr>
                <w:rFonts w:asciiTheme="minorEastAsia" w:hAnsiTheme="minorEastAsia"/>
                <w:szCs w:val="21"/>
              </w:rPr>
            </w:pPr>
            <w:r w:rsidRPr="00D7323D">
              <w:rPr>
                <w:rFonts w:asciiTheme="minorEastAsia" w:hAnsiTheme="minorEastAsia" w:hint="eastAsia"/>
                <w:spacing w:val="2"/>
                <w:szCs w:val="21"/>
              </w:rPr>
              <w:t>・</w:t>
            </w:r>
            <w:r w:rsidRPr="00D7323D">
              <w:rPr>
                <w:rFonts w:asciiTheme="minorEastAsia" w:hAnsiTheme="minorEastAsia" w:hint="eastAsia"/>
                <w:szCs w:val="21"/>
              </w:rPr>
              <w:t>動物実験計画書（継続）について</w:t>
            </w:r>
          </w:p>
          <w:p w:rsidR="00F255D0" w:rsidRPr="003F2AB4" w:rsidRDefault="00F255D0" w:rsidP="00C100BD">
            <w:pPr>
              <w:ind w:left="210" w:hangingChars="100" w:hanging="210"/>
              <w:rPr>
                <w:rFonts w:asciiTheme="minorEastAsia" w:hAnsiTheme="minorEastAsia"/>
                <w:szCs w:val="21"/>
              </w:rPr>
            </w:pPr>
            <w:r>
              <w:rPr>
                <w:rFonts w:asciiTheme="minorEastAsia" w:hAnsiTheme="minorEastAsia" w:hint="eastAsia"/>
                <w:szCs w:val="21"/>
              </w:rPr>
              <w:t>・</w:t>
            </w:r>
            <w:r w:rsidRPr="00D7323D">
              <w:rPr>
                <w:rFonts w:asciiTheme="minorEastAsia" w:hAnsiTheme="minorEastAsia"/>
                <w:szCs w:val="21"/>
              </w:rPr>
              <w:t>自己点検・評価報告書公表</w:t>
            </w:r>
            <w:r w:rsidRPr="00D7323D">
              <w:rPr>
                <w:rFonts w:asciiTheme="minorEastAsia" w:hAnsiTheme="minorEastAsia" w:hint="eastAsia"/>
                <w:spacing w:val="2"/>
                <w:szCs w:val="21"/>
              </w:rPr>
              <w:t xml:space="preserve">について　</w:t>
            </w:r>
          </w:p>
        </w:tc>
      </w:tr>
    </w:tbl>
    <w:p w:rsidR="00F255D0" w:rsidRDefault="00F255D0" w:rsidP="0088790E">
      <w:pPr>
        <w:ind w:left="630" w:hangingChars="300" w:hanging="630"/>
      </w:pPr>
      <w:r>
        <w:rPr>
          <w:rFonts w:hint="eastAsia"/>
        </w:rPr>
        <w:t xml:space="preserve">　　　※第１回をメール審議としたのは、平成</w:t>
      </w:r>
      <w:r>
        <w:rPr>
          <w:rFonts w:hint="eastAsia"/>
        </w:rPr>
        <w:t>25</w:t>
      </w:r>
      <w:r>
        <w:rPr>
          <w:rFonts w:hint="eastAsia"/>
        </w:rPr>
        <w:t>年度第</w:t>
      </w:r>
      <w:r>
        <w:rPr>
          <w:rFonts w:hint="eastAsia"/>
        </w:rPr>
        <w:t>1</w:t>
      </w:r>
      <w:r>
        <w:rPr>
          <w:rFonts w:hint="eastAsia"/>
        </w:rPr>
        <w:t>回動物実験委員会</w:t>
      </w:r>
      <w:r w:rsidR="0088790E">
        <w:rPr>
          <w:rFonts w:hint="eastAsia"/>
        </w:rPr>
        <w:t>（平成</w:t>
      </w:r>
      <w:r w:rsidR="0088790E">
        <w:rPr>
          <w:rFonts w:hint="eastAsia"/>
        </w:rPr>
        <w:t>26</w:t>
      </w:r>
      <w:r w:rsidR="0088790E">
        <w:rPr>
          <w:rFonts w:hint="eastAsia"/>
        </w:rPr>
        <w:t>年</w:t>
      </w:r>
      <w:r w:rsidR="0088790E">
        <w:rPr>
          <w:rFonts w:hint="eastAsia"/>
        </w:rPr>
        <w:t>2</w:t>
      </w:r>
      <w:r w:rsidR="0088790E">
        <w:rPr>
          <w:rFonts w:hint="eastAsia"/>
        </w:rPr>
        <w:t>月</w:t>
      </w:r>
      <w:r w:rsidR="0088790E">
        <w:rPr>
          <w:rFonts w:hint="eastAsia"/>
        </w:rPr>
        <w:t>21</w:t>
      </w:r>
      <w:r w:rsidR="0088790E">
        <w:rPr>
          <w:rFonts w:hint="eastAsia"/>
        </w:rPr>
        <w:t>日本校中会議室にて開催）</w:t>
      </w:r>
      <w:r w:rsidR="007A651F">
        <w:rPr>
          <w:rFonts w:hint="eastAsia"/>
        </w:rPr>
        <w:t>で審議された案件が、</w:t>
      </w:r>
      <w:r>
        <w:rPr>
          <w:rFonts w:hint="eastAsia"/>
        </w:rPr>
        <w:t>会議での意見を踏まえ内容を修正し平成</w:t>
      </w:r>
      <w:r>
        <w:rPr>
          <w:rFonts w:hint="eastAsia"/>
        </w:rPr>
        <w:t>26</w:t>
      </w:r>
      <w:r>
        <w:rPr>
          <w:rFonts w:hint="eastAsia"/>
        </w:rPr>
        <w:t>年度に改めて</w:t>
      </w:r>
      <w:r w:rsidR="007A651F">
        <w:rPr>
          <w:rFonts w:hint="eastAsia"/>
        </w:rPr>
        <w:t>提出された案件であるため。</w:t>
      </w:r>
    </w:p>
    <w:p w:rsidR="00D7323D" w:rsidRDefault="00F255D0" w:rsidP="0088790E">
      <w:pPr>
        <w:ind w:leftChars="300" w:left="630"/>
      </w:pPr>
      <w:r>
        <w:rPr>
          <w:rFonts w:hint="eastAsia"/>
        </w:rPr>
        <w:t>※第３</w:t>
      </w:r>
      <w:r w:rsidR="00D7323D">
        <w:rPr>
          <w:rFonts w:hint="eastAsia"/>
        </w:rPr>
        <w:t>回は，平成</w:t>
      </w:r>
      <w:r w:rsidR="00D7323D">
        <w:rPr>
          <w:rFonts w:hint="eastAsia"/>
        </w:rPr>
        <w:t>26</w:t>
      </w:r>
      <w:r w:rsidR="00D7323D">
        <w:rPr>
          <w:rFonts w:hint="eastAsia"/>
        </w:rPr>
        <w:t>年度終了後に公表することとなっているため，平成</w:t>
      </w:r>
      <w:r w:rsidR="00D7323D">
        <w:rPr>
          <w:rFonts w:hint="eastAsia"/>
        </w:rPr>
        <w:t>27</w:t>
      </w:r>
      <w:r>
        <w:rPr>
          <w:rFonts w:hint="eastAsia"/>
        </w:rPr>
        <w:t>年度</w:t>
      </w:r>
      <w:r w:rsidR="00D7323D">
        <w:rPr>
          <w:rFonts w:hint="eastAsia"/>
        </w:rPr>
        <w:t>に入ってからの審議となった。</w:t>
      </w:r>
      <w:r w:rsidR="00973C48">
        <w:rPr>
          <w:rFonts w:hint="eastAsia"/>
        </w:rPr>
        <w:t>審議</w:t>
      </w:r>
      <w:r w:rsidR="00D7323D">
        <w:rPr>
          <w:rFonts w:hint="eastAsia"/>
        </w:rPr>
        <w:t>は，平成</w:t>
      </w:r>
      <w:r w:rsidR="00D7323D">
        <w:rPr>
          <w:rFonts w:hint="eastAsia"/>
        </w:rPr>
        <w:t>26</w:t>
      </w:r>
      <w:r w:rsidR="00D7323D">
        <w:rPr>
          <w:rFonts w:hint="eastAsia"/>
        </w:rPr>
        <w:t>年度の委員</w:t>
      </w:r>
      <w:r w:rsidR="00973C48">
        <w:rPr>
          <w:rFonts w:hint="eastAsia"/>
        </w:rPr>
        <w:t>で行った。</w:t>
      </w:r>
    </w:p>
    <w:p w:rsidR="00D7323D" w:rsidRPr="00A86088" w:rsidRDefault="00D7323D"/>
    <w:p w:rsidR="00697B6D" w:rsidRDefault="00856FE7">
      <w:r>
        <w:rPr>
          <w:rFonts w:hint="eastAsia"/>
        </w:rPr>
        <w:t>２</w:t>
      </w:r>
      <w:r w:rsidR="00697B6D">
        <w:rPr>
          <w:rFonts w:hint="eastAsia"/>
        </w:rPr>
        <w:t>．動物実験計画の申請・承認状況</w:t>
      </w:r>
    </w:p>
    <w:tbl>
      <w:tblPr>
        <w:tblStyle w:val="a3"/>
        <w:tblW w:w="0" w:type="auto"/>
        <w:tblInd w:w="519" w:type="dxa"/>
        <w:tblLook w:val="04A0" w:firstRow="1" w:lastRow="0" w:firstColumn="1" w:lastColumn="0" w:noHBand="0" w:noVBand="1"/>
      </w:tblPr>
      <w:tblGrid>
        <w:gridCol w:w="1684"/>
        <w:gridCol w:w="1685"/>
      </w:tblGrid>
      <w:tr w:rsidR="002C6CCC" w:rsidTr="002C6CCC">
        <w:tc>
          <w:tcPr>
            <w:tcW w:w="1684" w:type="dxa"/>
          </w:tcPr>
          <w:p w:rsidR="002C6CCC" w:rsidRDefault="002C6CCC" w:rsidP="002C6CCC">
            <w:pPr>
              <w:jc w:val="center"/>
            </w:pPr>
            <w:r>
              <w:rPr>
                <w:rFonts w:hint="eastAsia"/>
              </w:rPr>
              <w:t>申請件数</w:t>
            </w:r>
          </w:p>
        </w:tc>
        <w:tc>
          <w:tcPr>
            <w:tcW w:w="1685" w:type="dxa"/>
          </w:tcPr>
          <w:p w:rsidR="002C6CCC" w:rsidRDefault="002C6CCC" w:rsidP="002C6CCC">
            <w:pPr>
              <w:jc w:val="center"/>
            </w:pPr>
            <w:r>
              <w:rPr>
                <w:rFonts w:hint="eastAsia"/>
              </w:rPr>
              <w:t>承認件数</w:t>
            </w:r>
          </w:p>
        </w:tc>
      </w:tr>
      <w:tr w:rsidR="002C6CCC" w:rsidTr="002C6CCC">
        <w:tc>
          <w:tcPr>
            <w:tcW w:w="1684" w:type="dxa"/>
          </w:tcPr>
          <w:p w:rsidR="002C6CCC" w:rsidRDefault="00F255D0" w:rsidP="008B2184">
            <w:pPr>
              <w:jc w:val="center"/>
            </w:pPr>
            <w:r>
              <w:rPr>
                <w:rFonts w:hint="eastAsia"/>
              </w:rPr>
              <w:t>２</w:t>
            </w:r>
          </w:p>
        </w:tc>
        <w:tc>
          <w:tcPr>
            <w:tcW w:w="1685" w:type="dxa"/>
          </w:tcPr>
          <w:p w:rsidR="002C6CCC" w:rsidRDefault="00F255D0" w:rsidP="008B2184">
            <w:pPr>
              <w:jc w:val="center"/>
            </w:pPr>
            <w:r>
              <w:rPr>
                <w:rFonts w:hint="eastAsia"/>
              </w:rPr>
              <w:t>２</w:t>
            </w:r>
          </w:p>
        </w:tc>
      </w:tr>
    </w:tbl>
    <w:p w:rsidR="00856FE7" w:rsidRDefault="008B2184">
      <w:r>
        <w:rPr>
          <w:rFonts w:hint="eastAsia"/>
        </w:rPr>
        <w:t xml:space="preserve">　　※継続　含む</w:t>
      </w:r>
    </w:p>
    <w:p w:rsidR="008B2184" w:rsidRDefault="008B2184"/>
    <w:p w:rsidR="00697B6D" w:rsidRDefault="00856FE7">
      <w:r>
        <w:rPr>
          <w:rFonts w:hint="eastAsia"/>
        </w:rPr>
        <w:t>３．</w:t>
      </w:r>
      <w:r w:rsidR="00697B6D">
        <w:rPr>
          <w:rFonts w:hint="eastAsia"/>
        </w:rPr>
        <w:t>飼養保管または実験を行える施設の状況</w:t>
      </w:r>
    </w:p>
    <w:tbl>
      <w:tblPr>
        <w:tblStyle w:val="a3"/>
        <w:tblW w:w="0" w:type="auto"/>
        <w:tblInd w:w="519" w:type="dxa"/>
        <w:tblLook w:val="04A0" w:firstRow="1" w:lastRow="0" w:firstColumn="1" w:lastColumn="0" w:noHBand="0" w:noVBand="1"/>
      </w:tblPr>
      <w:tblGrid>
        <w:gridCol w:w="1684"/>
        <w:gridCol w:w="1685"/>
      </w:tblGrid>
      <w:tr w:rsidR="00001DCB" w:rsidTr="00001DCB">
        <w:tc>
          <w:tcPr>
            <w:tcW w:w="1684" w:type="dxa"/>
          </w:tcPr>
          <w:p w:rsidR="00001DCB" w:rsidRDefault="00001DCB" w:rsidP="006C4956">
            <w:pPr>
              <w:jc w:val="center"/>
            </w:pPr>
            <w:r>
              <w:rPr>
                <w:rFonts w:hint="eastAsia"/>
              </w:rPr>
              <w:t>申請件数</w:t>
            </w:r>
          </w:p>
        </w:tc>
        <w:tc>
          <w:tcPr>
            <w:tcW w:w="1685" w:type="dxa"/>
          </w:tcPr>
          <w:p w:rsidR="00001DCB" w:rsidRDefault="00001DCB" w:rsidP="006C4956">
            <w:pPr>
              <w:jc w:val="center"/>
            </w:pPr>
            <w:r>
              <w:rPr>
                <w:rFonts w:hint="eastAsia"/>
              </w:rPr>
              <w:t>承認件数</w:t>
            </w:r>
          </w:p>
        </w:tc>
      </w:tr>
      <w:tr w:rsidR="00001DCB" w:rsidTr="00001DCB">
        <w:tc>
          <w:tcPr>
            <w:tcW w:w="1684" w:type="dxa"/>
          </w:tcPr>
          <w:p w:rsidR="00001DCB" w:rsidRDefault="00001DCB" w:rsidP="006C4956">
            <w:pPr>
              <w:jc w:val="center"/>
            </w:pPr>
            <w:r>
              <w:rPr>
                <w:rFonts w:hint="eastAsia"/>
              </w:rPr>
              <w:t>１</w:t>
            </w:r>
          </w:p>
        </w:tc>
        <w:tc>
          <w:tcPr>
            <w:tcW w:w="1685" w:type="dxa"/>
          </w:tcPr>
          <w:p w:rsidR="00001DCB" w:rsidRDefault="00001DCB" w:rsidP="006C4956">
            <w:pPr>
              <w:jc w:val="center"/>
            </w:pPr>
            <w:r>
              <w:rPr>
                <w:rFonts w:hint="eastAsia"/>
              </w:rPr>
              <w:t>１</w:t>
            </w:r>
          </w:p>
        </w:tc>
      </w:tr>
    </w:tbl>
    <w:p w:rsidR="00856FE7" w:rsidRDefault="00856FE7"/>
    <w:p w:rsidR="00856FE7" w:rsidRDefault="00856FE7">
      <w:r>
        <w:rPr>
          <w:rFonts w:hint="eastAsia"/>
        </w:rPr>
        <w:t>４．使用動物種及び使用動物数</w:t>
      </w:r>
    </w:p>
    <w:tbl>
      <w:tblPr>
        <w:tblStyle w:val="a3"/>
        <w:tblW w:w="0" w:type="auto"/>
        <w:tblInd w:w="519" w:type="dxa"/>
        <w:tblLook w:val="04A0" w:firstRow="1" w:lastRow="0" w:firstColumn="1" w:lastColumn="0" w:noHBand="0" w:noVBand="1"/>
      </w:tblPr>
      <w:tblGrid>
        <w:gridCol w:w="1684"/>
        <w:gridCol w:w="1685"/>
      </w:tblGrid>
      <w:tr w:rsidR="002C6CCC" w:rsidTr="006C4956">
        <w:tc>
          <w:tcPr>
            <w:tcW w:w="1684" w:type="dxa"/>
          </w:tcPr>
          <w:p w:rsidR="002C6CCC" w:rsidRDefault="002C6CCC" w:rsidP="006C4956">
            <w:pPr>
              <w:jc w:val="center"/>
            </w:pPr>
            <w:r>
              <w:rPr>
                <w:rFonts w:hint="eastAsia"/>
              </w:rPr>
              <w:t>動物種</w:t>
            </w:r>
          </w:p>
        </w:tc>
        <w:tc>
          <w:tcPr>
            <w:tcW w:w="1685" w:type="dxa"/>
          </w:tcPr>
          <w:p w:rsidR="002C6CCC" w:rsidRDefault="002C6CCC" w:rsidP="006C4956">
            <w:pPr>
              <w:jc w:val="center"/>
            </w:pPr>
            <w:r>
              <w:rPr>
                <w:rFonts w:hint="eastAsia"/>
              </w:rPr>
              <w:t>使用数</w:t>
            </w:r>
          </w:p>
        </w:tc>
      </w:tr>
      <w:tr w:rsidR="002C6CCC" w:rsidTr="006C4956">
        <w:tc>
          <w:tcPr>
            <w:tcW w:w="1684" w:type="dxa"/>
          </w:tcPr>
          <w:p w:rsidR="002C6CCC" w:rsidRDefault="002C6CCC" w:rsidP="006C4956">
            <w:pPr>
              <w:jc w:val="center"/>
            </w:pPr>
            <w:r>
              <w:rPr>
                <w:rFonts w:hint="eastAsia"/>
              </w:rPr>
              <w:t>マウス</w:t>
            </w:r>
          </w:p>
        </w:tc>
        <w:tc>
          <w:tcPr>
            <w:tcW w:w="1685" w:type="dxa"/>
          </w:tcPr>
          <w:p w:rsidR="002C6CCC" w:rsidRDefault="00940C50" w:rsidP="008B2184">
            <w:pPr>
              <w:jc w:val="center"/>
            </w:pPr>
            <w:r>
              <w:rPr>
                <w:rFonts w:hint="eastAsia"/>
              </w:rPr>
              <w:t>５０</w:t>
            </w:r>
          </w:p>
        </w:tc>
      </w:tr>
    </w:tbl>
    <w:p w:rsidR="00856FE7" w:rsidRPr="00856FE7" w:rsidRDefault="00856FE7"/>
    <w:p w:rsidR="00C100BD" w:rsidRDefault="00C100BD"/>
    <w:p w:rsidR="00697B6D" w:rsidRDefault="00856FE7">
      <w:r>
        <w:rPr>
          <w:rFonts w:hint="eastAsia"/>
        </w:rPr>
        <w:t>５</w:t>
      </w:r>
      <w:r w:rsidR="00697B6D">
        <w:rPr>
          <w:rFonts w:hint="eastAsia"/>
        </w:rPr>
        <w:t>．教育訓練実施状況</w:t>
      </w:r>
    </w:p>
    <w:tbl>
      <w:tblPr>
        <w:tblStyle w:val="a3"/>
        <w:tblW w:w="0" w:type="auto"/>
        <w:tblInd w:w="524" w:type="dxa"/>
        <w:tblLook w:val="04A0" w:firstRow="1" w:lastRow="0" w:firstColumn="1" w:lastColumn="0" w:noHBand="0" w:noVBand="1"/>
      </w:tblPr>
      <w:tblGrid>
        <w:gridCol w:w="1002"/>
        <w:gridCol w:w="1374"/>
        <w:gridCol w:w="4721"/>
        <w:gridCol w:w="851"/>
      </w:tblGrid>
      <w:tr w:rsidR="002C6CCC" w:rsidTr="00F20D82">
        <w:tc>
          <w:tcPr>
            <w:tcW w:w="1002" w:type="dxa"/>
          </w:tcPr>
          <w:p w:rsidR="002C6CCC" w:rsidRDefault="002C6CCC" w:rsidP="006C4956">
            <w:pPr>
              <w:rPr>
                <w:szCs w:val="21"/>
              </w:rPr>
            </w:pPr>
            <w:r>
              <w:rPr>
                <w:rFonts w:hint="eastAsia"/>
                <w:szCs w:val="21"/>
              </w:rPr>
              <w:t>開催日</w:t>
            </w:r>
          </w:p>
        </w:tc>
        <w:tc>
          <w:tcPr>
            <w:tcW w:w="1374" w:type="dxa"/>
          </w:tcPr>
          <w:p w:rsidR="002C6CCC" w:rsidRDefault="002C6CCC" w:rsidP="006C4956">
            <w:pPr>
              <w:jc w:val="center"/>
              <w:rPr>
                <w:szCs w:val="21"/>
              </w:rPr>
            </w:pPr>
            <w:r>
              <w:rPr>
                <w:rFonts w:hint="eastAsia"/>
                <w:szCs w:val="21"/>
              </w:rPr>
              <w:t>場所</w:t>
            </w:r>
          </w:p>
        </w:tc>
        <w:tc>
          <w:tcPr>
            <w:tcW w:w="4721" w:type="dxa"/>
          </w:tcPr>
          <w:p w:rsidR="002C6CCC" w:rsidRDefault="002C6CCC" w:rsidP="006C4956">
            <w:pPr>
              <w:jc w:val="center"/>
              <w:rPr>
                <w:szCs w:val="21"/>
              </w:rPr>
            </w:pPr>
            <w:r>
              <w:rPr>
                <w:rFonts w:hint="eastAsia"/>
                <w:szCs w:val="21"/>
              </w:rPr>
              <w:t>講師及び内容</w:t>
            </w:r>
          </w:p>
        </w:tc>
        <w:tc>
          <w:tcPr>
            <w:tcW w:w="851" w:type="dxa"/>
          </w:tcPr>
          <w:p w:rsidR="002C6CCC" w:rsidRDefault="002C6CCC" w:rsidP="006C4956">
            <w:pPr>
              <w:jc w:val="center"/>
              <w:rPr>
                <w:szCs w:val="21"/>
              </w:rPr>
            </w:pPr>
            <w:r>
              <w:rPr>
                <w:rFonts w:hint="eastAsia"/>
                <w:szCs w:val="21"/>
              </w:rPr>
              <w:t>受講者数</w:t>
            </w:r>
          </w:p>
        </w:tc>
      </w:tr>
      <w:tr w:rsidR="002C6CCC" w:rsidTr="00F20D82">
        <w:tc>
          <w:tcPr>
            <w:tcW w:w="1002" w:type="dxa"/>
          </w:tcPr>
          <w:p w:rsidR="002C6CCC" w:rsidRDefault="002C6CCC" w:rsidP="008B2184">
            <w:pPr>
              <w:rPr>
                <w:szCs w:val="21"/>
              </w:rPr>
            </w:pPr>
            <w:r>
              <w:rPr>
                <w:rFonts w:hint="eastAsia"/>
                <w:szCs w:val="21"/>
              </w:rPr>
              <w:t>H2</w:t>
            </w:r>
            <w:r w:rsidR="008B2184">
              <w:rPr>
                <w:rFonts w:hint="eastAsia"/>
                <w:szCs w:val="21"/>
              </w:rPr>
              <w:t>6</w:t>
            </w:r>
            <w:r>
              <w:rPr>
                <w:rFonts w:hint="eastAsia"/>
                <w:szCs w:val="21"/>
              </w:rPr>
              <w:t>.</w:t>
            </w:r>
            <w:r w:rsidR="0088790E">
              <w:rPr>
                <w:rFonts w:hint="eastAsia"/>
                <w:szCs w:val="21"/>
              </w:rPr>
              <w:t>9.8</w:t>
            </w:r>
          </w:p>
        </w:tc>
        <w:tc>
          <w:tcPr>
            <w:tcW w:w="1374" w:type="dxa"/>
          </w:tcPr>
          <w:p w:rsidR="002C6CCC" w:rsidRDefault="0088790E" w:rsidP="008B2184">
            <w:pPr>
              <w:rPr>
                <w:szCs w:val="21"/>
              </w:rPr>
            </w:pPr>
            <w:r>
              <w:rPr>
                <w:rFonts w:hint="eastAsia"/>
                <w:szCs w:val="21"/>
              </w:rPr>
              <w:t>文部科学省東館３階講堂</w:t>
            </w:r>
          </w:p>
        </w:tc>
        <w:tc>
          <w:tcPr>
            <w:tcW w:w="4721" w:type="dxa"/>
          </w:tcPr>
          <w:p w:rsidR="002C6CCC" w:rsidRDefault="0088790E" w:rsidP="002C6CCC">
            <w:pPr>
              <w:spacing w:line="300" w:lineRule="exact"/>
            </w:pPr>
            <w:r>
              <w:rPr>
                <w:rFonts w:hint="eastAsia"/>
              </w:rPr>
              <w:t>「研究機関等における動物実験等の実施に関する基本指針等」に関する説明会</w:t>
            </w:r>
          </w:p>
          <w:p w:rsidR="002C6CCC" w:rsidRDefault="0088790E" w:rsidP="0088790E">
            <w:pPr>
              <w:spacing w:line="300" w:lineRule="exact"/>
            </w:pPr>
            <w:r>
              <w:rPr>
                <w:rFonts w:hint="eastAsia"/>
              </w:rPr>
              <w:t>１、研究機関等における動物実験等の実施</w:t>
            </w:r>
          </w:p>
          <w:p w:rsidR="0088790E" w:rsidRDefault="0088790E" w:rsidP="00F20D82">
            <w:pPr>
              <w:spacing w:line="300" w:lineRule="exact"/>
              <w:ind w:firstLineChars="200" w:firstLine="420"/>
            </w:pPr>
            <w:r>
              <w:rPr>
                <w:rFonts w:hint="eastAsia"/>
              </w:rPr>
              <w:t>に関する基本方針について</w:t>
            </w:r>
          </w:p>
          <w:p w:rsidR="00F20D82" w:rsidRDefault="0088790E" w:rsidP="00F20D82">
            <w:pPr>
              <w:spacing w:line="300" w:lineRule="exact"/>
              <w:ind w:firstLineChars="300" w:firstLine="630"/>
            </w:pPr>
            <w:r>
              <w:rPr>
                <w:rFonts w:hint="eastAsia"/>
              </w:rPr>
              <w:t>文部科学省研究振興局</w:t>
            </w:r>
          </w:p>
          <w:p w:rsidR="0088790E" w:rsidRDefault="0088790E" w:rsidP="00F20D82">
            <w:pPr>
              <w:spacing w:line="300" w:lineRule="exact"/>
              <w:ind w:firstLineChars="300" w:firstLine="630"/>
            </w:pPr>
            <w:r>
              <w:rPr>
                <w:rFonts w:hint="eastAsia"/>
              </w:rPr>
              <w:t>ライフサイエンス課　渡邉　淳氏</w:t>
            </w:r>
          </w:p>
          <w:p w:rsidR="0088790E" w:rsidRDefault="0088790E" w:rsidP="00F20D82">
            <w:pPr>
              <w:spacing w:line="300" w:lineRule="exact"/>
              <w:ind w:left="420" w:hangingChars="200" w:hanging="420"/>
            </w:pPr>
            <w:r>
              <w:rPr>
                <w:rFonts w:hint="eastAsia"/>
              </w:rPr>
              <w:t>２、動物愛護管理法改正に関わるこれまでの経緯と今後大学に求められることについて</w:t>
            </w:r>
          </w:p>
          <w:p w:rsidR="0088790E" w:rsidRDefault="0088790E" w:rsidP="00F20D82">
            <w:pPr>
              <w:spacing w:line="300" w:lineRule="exact"/>
              <w:ind w:firstLineChars="300" w:firstLine="630"/>
            </w:pPr>
            <w:r>
              <w:rPr>
                <w:rFonts w:hint="eastAsia"/>
              </w:rPr>
              <w:t>日本動物実験学会　理事長　浦野　徹</w:t>
            </w:r>
            <w:r w:rsidR="00F20D82">
              <w:rPr>
                <w:rFonts w:hint="eastAsia"/>
              </w:rPr>
              <w:t>氏</w:t>
            </w:r>
          </w:p>
          <w:p w:rsidR="0088790E" w:rsidRDefault="0088790E" w:rsidP="00F20D82">
            <w:pPr>
              <w:spacing w:line="300" w:lineRule="exact"/>
              <w:ind w:left="420" w:hangingChars="200" w:hanging="420"/>
            </w:pPr>
            <w:r>
              <w:rPr>
                <w:rFonts w:hint="eastAsia"/>
              </w:rPr>
              <w:t>３、情報公開－大学等での基本公開項目と情報公開に関する取組み－</w:t>
            </w:r>
          </w:p>
          <w:p w:rsidR="00F20D82" w:rsidRDefault="0088790E" w:rsidP="00F20D82">
            <w:pPr>
              <w:spacing w:line="300" w:lineRule="exact"/>
              <w:ind w:firstLineChars="300" w:firstLine="630"/>
            </w:pPr>
            <w:r>
              <w:rPr>
                <w:rFonts w:hint="eastAsia"/>
              </w:rPr>
              <w:t>公私立大学</w:t>
            </w:r>
            <w:r w:rsidR="00F20D82">
              <w:rPr>
                <w:rFonts w:hint="eastAsia"/>
              </w:rPr>
              <w:t>実験動物施設協議会</w:t>
            </w:r>
          </w:p>
          <w:p w:rsidR="0088790E" w:rsidRDefault="00F20D82" w:rsidP="00F20D82">
            <w:pPr>
              <w:spacing w:line="300" w:lineRule="exact"/>
              <w:ind w:firstLineChars="300" w:firstLine="630"/>
            </w:pPr>
            <w:r>
              <w:rPr>
                <w:rFonts w:hint="eastAsia"/>
              </w:rPr>
              <w:t xml:space="preserve">　会長　　喜多　正和　氏</w:t>
            </w:r>
          </w:p>
          <w:p w:rsidR="00F20D82" w:rsidRDefault="00F20D82" w:rsidP="00F20D82">
            <w:pPr>
              <w:spacing w:line="300" w:lineRule="exact"/>
            </w:pPr>
            <w:r>
              <w:rPr>
                <w:rFonts w:hint="eastAsia"/>
              </w:rPr>
              <w:t>４、外部検証の重要性と国動協・公私動協相互</w:t>
            </w:r>
          </w:p>
          <w:p w:rsidR="00F20D82" w:rsidRDefault="00F20D82" w:rsidP="00F20D82">
            <w:pPr>
              <w:spacing w:line="300" w:lineRule="exact"/>
            </w:pPr>
            <w:r>
              <w:rPr>
                <w:rFonts w:hint="eastAsia"/>
              </w:rPr>
              <w:t xml:space="preserve">　　評価プログラム</w:t>
            </w:r>
          </w:p>
          <w:p w:rsidR="00F20D82" w:rsidRDefault="00F20D82" w:rsidP="00F20D82">
            <w:pPr>
              <w:spacing w:line="300" w:lineRule="exact"/>
            </w:pPr>
            <w:r>
              <w:rPr>
                <w:rFonts w:hint="eastAsia"/>
              </w:rPr>
              <w:t xml:space="preserve">　　　国立大学法人動物実験施設協議会</w:t>
            </w:r>
          </w:p>
          <w:p w:rsidR="005048BD" w:rsidRPr="0088790E" w:rsidRDefault="00F20D82" w:rsidP="00F20D82">
            <w:pPr>
              <w:spacing w:line="300" w:lineRule="exact"/>
            </w:pPr>
            <w:r>
              <w:rPr>
                <w:rFonts w:hint="eastAsia"/>
              </w:rPr>
              <w:t xml:space="preserve">　　　　会長　　越本　知大　氏</w:t>
            </w:r>
          </w:p>
        </w:tc>
        <w:tc>
          <w:tcPr>
            <w:tcW w:w="851" w:type="dxa"/>
          </w:tcPr>
          <w:p w:rsidR="002C6CCC" w:rsidRDefault="008B2184" w:rsidP="008B2184">
            <w:pPr>
              <w:spacing w:line="300" w:lineRule="exact"/>
              <w:jc w:val="center"/>
            </w:pPr>
            <w:r>
              <w:rPr>
                <w:rFonts w:hint="eastAsia"/>
              </w:rPr>
              <w:t>2</w:t>
            </w:r>
          </w:p>
        </w:tc>
      </w:tr>
    </w:tbl>
    <w:p w:rsidR="002C6CCC" w:rsidRPr="002C6CCC" w:rsidRDefault="002C6CCC" w:rsidP="008B2184">
      <w:pPr>
        <w:widowControl/>
        <w:jc w:val="left"/>
      </w:pPr>
    </w:p>
    <w:sectPr w:rsidR="002C6CCC" w:rsidRPr="002C6CCC" w:rsidSect="00374A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157" w:rsidRDefault="00E50157" w:rsidP="00C100BD">
      <w:r>
        <w:separator/>
      </w:r>
    </w:p>
  </w:endnote>
  <w:endnote w:type="continuationSeparator" w:id="0">
    <w:p w:rsidR="00E50157" w:rsidRDefault="00E50157" w:rsidP="00C10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157" w:rsidRDefault="00E50157" w:rsidP="00C100BD">
      <w:r>
        <w:separator/>
      </w:r>
    </w:p>
  </w:footnote>
  <w:footnote w:type="continuationSeparator" w:id="0">
    <w:p w:rsidR="00E50157" w:rsidRDefault="00E50157" w:rsidP="00C10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8C6"/>
    <w:rsid w:val="00001DCB"/>
    <w:rsid w:val="0009632D"/>
    <w:rsid w:val="00152306"/>
    <w:rsid w:val="001806B8"/>
    <w:rsid w:val="001F2398"/>
    <w:rsid w:val="00225D4B"/>
    <w:rsid w:val="002807E8"/>
    <w:rsid w:val="002C6CCC"/>
    <w:rsid w:val="00374A9B"/>
    <w:rsid w:val="003E2B55"/>
    <w:rsid w:val="003F0110"/>
    <w:rsid w:val="003F2AB4"/>
    <w:rsid w:val="003F7084"/>
    <w:rsid w:val="004262F3"/>
    <w:rsid w:val="00442B44"/>
    <w:rsid w:val="005048BD"/>
    <w:rsid w:val="005C64FD"/>
    <w:rsid w:val="00697B6D"/>
    <w:rsid w:val="007567ED"/>
    <w:rsid w:val="007861FC"/>
    <w:rsid w:val="00796D0A"/>
    <w:rsid w:val="007A651F"/>
    <w:rsid w:val="00835626"/>
    <w:rsid w:val="00856FE7"/>
    <w:rsid w:val="0088790E"/>
    <w:rsid w:val="008B2184"/>
    <w:rsid w:val="008B4717"/>
    <w:rsid w:val="008D4FAA"/>
    <w:rsid w:val="00924F31"/>
    <w:rsid w:val="00940C50"/>
    <w:rsid w:val="00973C48"/>
    <w:rsid w:val="009C3375"/>
    <w:rsid w:val="009D6FBB"/>
    <w:rsid w:val="00A124E9"/>
    <w:rsid w:val="00A56D68"/>
    <w:rsid w:val="00A86088"/>
    <w:rsid w:val="00B1123C"/>
    <w:rsid w:val="00C100BD"/>
    <w:rsid w:val="00C561AC"/>
    <w:rsid w:val="00D7323D"/>
    <w:rsid w:val="00D968C6"/>
    <w:rsid w:val="00E47C85"/>
    <w:rsid w:val="00E50157"/>
    <w:rsid w:val="00EA7111"/>
    <w:rsid w:val="00F20D82"/>
    <w:rsid w:val="00F255D0"/>
    <w:rsid w:val="00F25C0B"/>
    <w:rsid w:val="00FB4086"/>
    <w:rsid w:val="00FB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448ABB-5BD6-4F32-9BF7-CEB81111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E2B55"/>
    <w:rPr>
      <w:color w:val="0000FF" w:themeColor="hyperlink"/>
      <w:u w:val="single"/>
    </w:rPr>
  </w:style>
  <w:style w:type="paragraph" w:styleId="a5">
    <w:name w:val="Balloon Text"/>
    <w:basedOn w:val="a"/>
    <w:link w:val="a6"/>
    <w:uiPriority w:val="99"/>
    <w:semiHidden/>
    <w:unhideWhenUsed/>
    <w:rsid w:val="009D6F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6FBB"/>
    <w:rPr>
      <w:rFonts w:asciiTheme="majorHAnsi" w:eastAsiaTheme="majorEastAsia" w:hAnsiTheme="majorHAnsi" w:cstheme="majorBidi"/>
      <w:sz w:val="18"/>
      <w:szCs w:val="18"/>
    </w:rPr>
  </w:style>
  <w:style w:type="paragraph" w:styleId="a7">
    <w:name w:val="header"/>
    <w:basedOn w:val="a"/>
    <w:link w:val="a8"/>
    <w:uiPriority w:val="99"/>
    <w:unhideWhenUsed/>
    <w:rsid w:val="00C100BD"/>
    <w:pPr>
      <w:tabs>
        <w:tab w:val="center" w:pos="4252"/>
        <w:tab w:val="right" w:pos="8504"/>
      </w:tabs>
      <w:snapToGrid w:val="0"/>
    </w:pPr>
  </w:style>
  <w:style w:type="character" w:customStyle="1" w:styleId="a8">
    <w:name w:val="ヘッダー (文字)"/>
    <w:basedOn w:val="a0"/>
    <w:link w:val="a7"/>
    <w:uiPriority w:val="99"/>
    <w:rsid w:val="00C100BD"/>
  </w:style>
  <w:style w:type="paragraph" w:styleId="a9">
    <w:name w:val="footer"/>
    <w:basedOn w:val="a"/>
    <w:link w:val="aa"/>
    <w:uiPriority w:val="99"/>
    <w:unhideWhenUsed/>
    <w:rsid w:val="00C100BD"/>
    <w:pPr>
      <w:tabs>
        <w:tab w:val="center" w:pos="4252"/>
        <w:tab w:val="right" w:pos="8504"/>
      </w:tabs>
      <w:snapToGrid w:val="0"/>
    </w:pPr>
  </w:style>
  <w:style w:type="character" w:customStyle="1" w:styleId="aa">
    <w:name w:val="フッター (文字)"/>
    <w:basedOn w:val="a0"/>
    <w:link w:val="a9"/>
    <w:uiPriority w:val="99"/>
    <w:rsid w:val="00C1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地域連携係02</cp:lastModifiedBy>
  <cp:revision>2</cp:revision>
  <cp:lastPrinted>2013-04-12T00:29:00Z</cp:lastPrinted>
  <dcterms:created xsi:type="dcterms:W3CDTF">2016-08-02T00:01:00Z</dcterms:created>
  <dcterms:modified xsi:type="dcterms:W3CDTF">2016-08-02T00:01:00Z</dcterms:modified>
</cp:coreProperties>
</file>